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455BE" w14:textId="77777777" w:rsidR="000A1C1C" w:rsidRPr="00CF5FD7" w:rsidRDefault="000A1C1C" w:rsidP="000A1C1C">
      <w:pPr>
        <w:pStyle w:val="SectionVHeader"/>
        <w:rPr>
          <w:rFonts w:asciiTheme="minorHAnsi" w:hAnsiTheme="minorHAnsi" w:cstheme="minorHAnsi"/>
          <w:sz w:val="22"/>
          <w:szCs w:val="22"/>
        </w:rPr>
      </w:pPr>
      <w:bookmarkStart w:id="0" w:name="_Toc488460300"/>
      <w:bookmarkStart w:id="1" w:name="_Toc523727503"/>
    </w:p>
    <w:p w14:paraId="0ADA3451" w14:textId="27890CAC" w:rsidR="003630A4" w:rsidRPr="00CF5FD7" w:rsidRDefault="00775F07" w:rsidP="000A1C1C">
      <w:pPr>
        <w:pStyle w:val="SectionVHeader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>Doc 5</w:t>
      </w:r>
      <w:r w:rsidR="00AF1372">
        <w:rPr>
          <w:rFonts w:asciiTheme="minorHAnsi" w:hAnsiTheme="minorHAnsi" w:cstheme="minorHAnsi"/>
          <w:sz w:val="22"/>
          <w:szCs w:val="22"/>
        </w:rPr>
        <w:t>a</w:t>
      </w:r>
      <w:r w:rsidRPr="00CF5FD7">
        <w:rPr>
          <w:rFonts w:asciiTheme="minorHAnsi" w:hAnsiTheme="minorHAnsi" w:cstheme="minorHAnsi"/>
          <w:sz w:val="22"/>
          <w:szCs w:val="22"/>
        </w:rPr>
        <w:t xml:space="preserve"> -</w:t>
      </w:r>
      <w:r w:rsidR="003630A4" w:rsidRPr="00CF5FD7">
        <w:rPr>
          <w:rFonts w:asciiTheme="minorHAnsi" w:hAnsiTheme="minorHAnsi" w:cstheme="minorHAnsi"/>
          <w:sz w:val="22"/>
          <w:szCs w:val="22"/>
        </w:rPr>
        <w:t xml:space="preserve"> </w:t>
      </w:r>
      <w:r w:rsidR="00DA7967" w:rsidRPr="00CF5FD7">
        <w:rPr>
          <w:rFonts w:asciiTheme="minorHAnsi" w:hAnsiTheme="minorHAnsi" w:cstheme="minorHAnsi"/>
          <w:sz w:val="22"/>
          <w:szCs w:val="22"/>
        </w:rPr>
        <w:t>Price Schedule</w:t>
      </w:r>
    </w:p>
    <w:bookmarkEnd w:id="0"/>
    <w:bookmarkEnd w:id="1"/>
    <w:p w14:paraId="7015B62E" w14:textId="77777777" w:rsidR="001076D6" w:rsidRPr="00CF5FD7" w:rsidRDefault="001076D6" w:rsidP="001076D6">
      <w:pPr>
        <w:ind w:left="5040" w:firstLine="72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F5FD7">
        <w:rPr>
          <w:rFonts w:asciiTheme="minorHAnsi" w:hAnsiTheme="minorHAnsi" w:cstheme="minorHAnsi"/>
          <w:bCs/>
          <w:sz w:val="22"/>
          <w:szCs w:val="22"/>
          <w:u w:val="single"/>
        </w:rPr>
        <w:t>Date</w:t>
      </w:r>
      <w:r w:rsidRPr="00CF5FD7">
        <w:rPr>
          <w:rFonts w:asciiTheme="minorHAnsi" w:hAnsiTheme="minorHAnsi" w:cstheme="minorHAnsi"/>
          <w:bCs/>
          <w:sz w:val="22"/>
          <w:szCs w:val="22"/>
        </w:rPr>
        <w:t>: ___________________________</w:t>
      </w:r>
    </w:p>
    <w:p w14:paraId="0BFAE9BE" w14:textId="53B6701F" w:rsidR="00700C59" w:rsidRPr="00CF5FD7" w:rsidRDefault="001076D6" w:rsidP="00674C28">
      <w:pPr>
        <w:pStyle w:val="CommentText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CF5FD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Tender Ref:</w:t>
      </w:r>
      <w:r w:rsidR="00820B90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 xml:space="preserve"> </w:t>
      </w:r>
      <w:r w:rsidR="004546D3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OCT</w:t>
      </w:r>
      <w:r w:rsidR="00674C28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-23</w:t>
      </w:r>
      <w:r w:rsidR="0062226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-1</w:t>
      </w:r>
      <w:r w:rsidR="0018282F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2</w:t>
      </w:r>
      <w:r w:rsidR="002F2A88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8</w:t>
      </w:r>
      <w:r w:rsidRPr="00CF5FD7">
        <w:rPr>
          <w:rFonts w:asciiTheme="minorHAnsi" w:hAnsiTheme="minorHAnsi" w:cstheme="minorHAnsi"/>
          <w:b/>
          <w:sz w:val="22"/>
          <w:szCs w:val="22"/>
          <w:lang w:val="en-IE"/>
        </w:rPr>
        <w:t xml:space="preserve"> </w:t>
      </w:r>
      <w:r w:rsidR="00700C59" w:rsidRPr="00CF5FD7">
        <w:rPr>
          <w:rFonts w:asciiTheme="minorHAnsi" w:hAnsiTheme="minorHAnsi" w:cstheme="minorHAnsi"/>
          <w:b/>
          <w:sz w:val="22"/>
          <w:szCs w:val="22"/>
          <w:lang w:val="en-IE"/>
        </w:rPr>
        <w:t xml:space="preserve"> </w:t>
      </w:r>
    </w:p>
    <w:p w14:paraId="113E7D36" w14:textId="77777777" w:rsidR="00010DDA" w:rsidRPr="00CF5FD7" w:rsidRDefault="001076D6" w:rsidP="00674C28">
      <w:pPr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>Please mention your bid / quote on this form along with your sign and stamp on each page or in the same manner on your letter head.</w:t>
      </w:r>
    </w:p>
    <w:p w14:paraId="47F5F5C5" w14:textId="055DC67D" w:rsidR="00820B90" w:rsidRPr="00674C28" w:rsidRDefault="00700C59" w:rsidP="00674C28">
      <w:pPr>
        <w:pStyle w:val="SectionVHeader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18282F">
        <w:rPr>
          <w:rFonts w:asciiTheme="minorHAnsi" w:hAnsiTheme="minorHAnsi" w:cstheme="minorHAnsi"/>
          <w:sz w:val="22"/>
          <w:szCs w:val="22"/>
        </w:rPr>
        <w:t>Delivery Location</w:t>
      </w:r>
      <w:r w:rsidR="00CF5FD7" w:rsidRPr="00674C28">
        <w:rPr>
          <w:rFonts w:asciiTheme="minorHAnsi" w:hAnsiTheme="minorHAnsi" w:cstheme="minorHAnsi"/>
          <w:b w:val="0"/>
          <w:sz w:val="22"/>
          <w:szCs w:val="22"/>
        </w:rPr>
        <w:t>:</w:t>
      </w:r>
      <w:r w:rsidR="00A54154" w:rsidRPr="00674C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8282F">
        <w:rPr>
          <w:rFonts w:asciiTheme="minorHAnsi" w:hAnsiTheme="minorHAnsi" w:cstheme="minorHAnsi"/>
          <w:b w:val="0"/>
          <w:sz w:val="22"/>
          <w:szCs w:val="22"/>
        </w:rPr>
        <w:t>Project area</w:t>
      </w:r>
      <w:r w:rsidR="00B933D4">
        <w:rPr>
          <w:rFonts w:asciiTheme="minorHAnsi" w:hAnsiTheme="minorHAnsi" w:cstheme="minorHAnsi"/>
          <w:b w:val="0"/>
          <w:sz w:val="22"/>
          <w:szCs w:val="22"/>
        </w:rPr>
        <w:t xml:space="preserve"> o</w:t>
      </w:r>
      <w:r w:rsidR="00B933D4" w:rsidRPr="008734DA">
        <w:rPr>
          <w:rFonts w:asciiTheme="minorHAnsi" w:hAnsiTheme="minorHAnsi" w:cstheme="minorHAnsi"/>
          <w:b w:val="0"/>
          <w:sz w:val="22"/>
          <w:szCs w:val="22"/>
        </w:rPr>
        <w:t xml:space="preserve">f </w:t>
      </w:r>
      <w:r w:rsidR="002F2A88">
        <w:rPr>
          <w:rFonts w:asciiTheme="minorHAnsi" w:hAnsiTheme="minorHAnsi" w:cstheme="minorHAnsi"/>
          <w:b w:val="0"/>
          <w:sz w:val="22"/>
          <w:szCs w:val="22"/>
        </w:rPr>
        <w:t xml:space="preserve">District Shaheed </w:t>
      </w:r>
      <w:proofErr w:type="spellStart"/>
      <w:r w:rsidR="002F2A88">
        <w:rPr>
          <w:rFonts w:asciiTheme="minorHAnsi" w:hAnsiTheme="minorHAnsi" w:cstheme="minorHAnsi"/>
          <w:b w:val="0"/>
          <w:sz w:val="22"/>
          <w:szCs w:val="22"/>
        </w:rPr>
        <w:t>Benazirabad</w:t>
      </w:r>
      <w:proofErr w:type="spellEnd"/>
      <w:r w:rsidR="002F2A88">
        <w:rPr>
          <w:rFonts w:asciiTheme="minorHAnsi" w:hAnsiTheme="minorHAnsi" w:cstheme="minorHAnsi"/>
          <w:b w:val="0"/>
          <w:sz w:val="22"/>
          <w:szCs w:val="22"/>
        </w:rPr>
        <w:t>, Sindh</w:t>
      </w:r>
      <w:r w:rsidR="00CD3591">
        <w:rPr>
          <w:rFonts w:asciiTheme="minorHAnsi" w:hAnsiTheme="minorHAnsi" w:cstheme="minorHAnsi"/>
          <w:b w:val="0"/>
          <w:sz w:val="22"/>
          <w:szCs w:val="22"/>
        </w:rPr>
        <w:t>, Pakistan</w:t>
      </w:r>
      <w:r w:rsidR="00CF5FD7" w:rsidRPr="008734DA">
        <w:rPr>
          <w:rFonts w:asciiTheme="minorHAnsi" w:hAnsiTheme="minorHAnsi" w:cstheme="minorHAnsi"/>
          <w:b w:val="0"/>
          <w:sz w:val="22"/>
          <w:szCs w:val="22"/>
        </w:rPr>
        <w:t>.</w:t>
      </w:r>
      <w:r w:rsidR="00CF5FD7" w:rsidRPr="00674C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7875DB1C" w14:textId="5C63AD11" w:rsidR="00674C28" w:rsidRDefault="00674C28" w:rsidP="00674C28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76F35497" w14:textId="5CE34E3A" w:rsidR="00674C28" w:rsidRDefault="00674C28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  <w:r w:rsidRPr="002F2A88">
        <w:rPr>
          <w:rFonts w:asciiTheme="minorHAnsi" w:hAnsiTheme="minorHAnsi" w:cstheme="minorHAnsi"/>
          <w:sz w:val="22"/>
          <w:szCs w:val="22"/>
          <w:u w:val="single"/>
        </w:rPr>
        <w:t>Lot No. 01</w:t>
      </w:r>
      <w:r w:rsidR="002F2A88" w:rsidRPr="002F2A88">
        <w:t xml:space="preserve"> </w:t>
      </w:r>
      <w:r w:rsidR="002F2A88" w:rsidRPr="002F2A88">
        <w:rPr>
          <w:rFonts w:asciiTheme="minorHAnsi" w:hAnsiTheme="minorHAnsi" w:cstheme="minorHAnsi"/>
          <w:sz w:val="22"/>
          <w:szCs w:val="22"/>
        </w:rPr>
        <w:t xml:space="preserve">Installation of 14 Solar System 03KW in Health Facilities in Shaheed </w:t>
      </w:r>
      <w:proofErr w:type="spellStart"/>
      <w:r w:rsidR="002F2A88" w:rsidRPr="002F2A88">
        <w:rPr>
          <w:rFonts w:asciiTheme="minorHAnsi" w:hAnsiTheme="minorHAnsi" w:cstheme="minorHAnsi"/>
          <w:sz w:val="22"/>
          <w:szCs w:val="22"/>
        </w:rPr>
        <w:t>Benazirabad</w:t>
      </w:r>
      <w:proofErr w:type="spellEnd"/>
      <w:r w:rsidR="00CD3591">
        <w:rPr>
          <w:rFonts w:asciiTheme="minorHAnsi" w:hAnsiTheme="minorHAnsi" w:cstheme="minorHAnsi"/>
          <w:sz w:val="22"/>
          <w:szCs w:val="22"/>
        </w:rPr>
        <w:t>, Sindh Pakistan</w:t>
      </w:r>
    </w:p>
    <w:p w14:paraId="4DAA4FAF" w14:textId="77777777" w:rsidR="000661F0" w:rsidRDefault="000661F0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4836"/>
        <w:gridCol w:w="850"/>
        <w:gridCol w:w="992"/>
        <w:gridCol w:w="2411"/>
        <w:gridCol w:w="2266"/>
        <w:gridCol w:w="1049"/>
      </w:tblGrid>
      <w:tr w:rsidR="00AF1372" w:rsidRPr="00AF1372" w14:paraId="60658573" w14:textId="48FE646E" w:rsidTr="00AF1372">
        <w:trPr>
          <w:trHeight w:val="1494"/>
        </w:trPr>
        <w:tc>
          <w:tcPr>
            <w:tcW w:w="211" w:type="pct"/>
            <w:tcBorders>
              <w:bottom w:val="single" w:sz="4" w:space="0" w:color="000000"/>
            </w:tcBorders>
            <w:shd w:val="clear" w:color="auto" w:fill="DDD9C3"/>
            <w:vAlign w:val="center"/>
          </w:tcPr>
          <w:p w14:paraId="0270802F" w14:textId="77777777" w:rsidR="00AF1372" w:rsidRPr="00AF1372" w:rsidRDefault="00AF1372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F1372">
              <w:rPr>
                <w:rFonts w:asciiTheme="minorHAnsi" w:hAnsiTheme="minorHAnsi" w:cstheme="minorHAnsi"/>
                <w:b/>
                <w:sz w:val="20"/>
              </w:rPr>
              <w:t>Sr. No.</w:t>
            </w:r>
          </w:p>
        </w:tc>
        <w:tc>
          <w:tcPr>
            <w:tcW w:w="1867" w:type="pct"/>
            <w:tcBorders>
              <w:bottom w:val="single" w:sz="4" w:space="0" w:color="000000"/>
            </w:tcBorders>
            <w:shd w:val="clear" w:color="auto" w:fill="DDD9C3"/>
            <w:vAlign w:val="center"/>
          </w:tcPr>
          <w:p w14:paraId="30F24A77" w14:textId="77777777" w:rsidR="00AF1372" w:rsidRPr="00AF1372" w:rsidRDefault="00AF1372" w:rsidP="00D871FB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F1372">
              <w:rPr>
                <w:rFonts w:asciiTheme="minorHAnsi" w:hAnsiTheme="minorHAnsi" w:cstheme="minorHAnsi"/>
                <w:b/>
                <w:sz w:val="20"/>
              </w:rPr>
              <w:t>Item Name</w:t>
            </w:r>
          </w:p>
        </w:tc>
        <w:tc>
          <w:tcPr>
            <w:tcW w:w="328" w:type="pct"/>
            <w:tcBorders>
              <w:bottom w:val="single" w:sz="4" w:space="0" w:color="000000"/>
            </w:tcBorders>
            <w:shd w:val="clear" w:color="auto" w:fill="DDD9C3"/>
            <w:vAlign w:val="center"/>
          </w:tcPr>
          <w:p w14:paraId="06249E34" w14:textId="77777777" w:rsidR="00AF1372" w:rsidRPr="00AF1372" w:rsidRDefault="00AF1372" w:rsidP="000661F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F1372">
              <w:rPr>
                <w:rFonts w:asciiTheme="minorHAnsi" w:hAnsiTheme="minorHAnsi" w:cstheme="minorHAnsi"/>
                <w:b/>
                <w:sz w:val="20"/>
              </w:rPr>
              <w:t>Unit</w:t>
            </w:r>
          </w:p>
        </w:tc>
        <w:tc>
          <w:tcPr>
            <w:tcW w:w="383" w:type="pct"/>
            <w:tcBorders>
              <w:bottom w:val="single" w:sz="4" w:space="0" w:color="000000"/>
            </w:tcBorders>
            <w:shd w:val="clear" w:color="auto" w:fill="DDD9C3"/>
            <w:vAlign w:val="center"/>
          </w:tcPr>
          <w:p w14:paraId="45D5E4E4" w14:textId="77777777" w:rsidR="00AF1372" w:rsidRPr="00AF1372" w:rsidRDefault="00AF1372" w:rsidP="00820DE4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F1372">
              <w:rPr>
                <w:rFonts w:asciiTheme="minorHAnsi" w:hAnsiTheme="minorHAnsi" w:cstheme="minorHAnsi"/>
                <w:b/>
                <w:sz w:val="20"/>
              </w:rPr>
              <w:t>Quantity</w:t>
            </w:r>
          </w:p>
        </w:tc>
        <w:tc>
          <w:tcPr>
            <w:tcW w:w="931" w:type="pct"/>
            <w:shd w:val="clear" w:color="auto" w:fill="DDD9C3"/>
          </w:tcPr>
          <w:p w14:paraId="362FEC94" w14:textId="283EFCD0" w:rsidR="00AF1372" w:rsidRPr="00AF1372" w:rsidRDefault="00AF1372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F1372">
              <w:rPr>
                <w:rFonts w:asciiTheme="minorHAnsi" w:hAnsiTheme="minorHAnsi" w:cstheme="minorHAnsi"/>
                <w:b/>
                <w:sz w:val="20"/>
              </w:rPr>
              <w:t>Unit price of  1 item inclusive of taxes, packing, loading/ unloading, Tran</w:t>
            </w:r>
            <w:r w:rsidR="002F2A88">
              <w:rPr>
                <w:rFonts w:asciiTheme="minorHAnsi" w:hAnsiTheme="minorHAnsi" w:cstheme="minorHAnsi"/>
                <w:b/>
                <w:sz w:val="20"/>
              </w:rPr>
              <w:t>sportation to Delivery Location</w:t>
            </w:r>
            <w:r w:rsidRPr="00AF1372">
              <w:rPr>
                <w:rFonts w:asciiTheme="minorHAnsi" w:hAnsiTheme="minorHAnsi" w:cstheme="minorHAnsi"/>
                <w:b/>
                <w:sz w:val="20"/>
              </w:rPr>
              <w:t xml:space="preserve"> of </w:t>
            </w:r>
            <w:r w:rsidR="002F2A88" w:rsidRPr="002F2A88">
              <w:rPr>
                <w:rFonts w:asciiTheme="minorHAnsi" w:hAnsiTheme="minorHAnsi" w:cstheme="minorHAnsi"/>
                <w:b/>
                <w:sz w:val="20"/>
              </w:rPr>
              <w:t xml:space="preserve">District Shaheed </w:t>
            </w:r>
            <w:proofErr w:type="spellStart"/>
            <w:r w:rsidR="002F2A88" w:rsidRPr="002F2A88">
              <w:rPr>
                <w:rFonts w:asciiTheme="minorHAnsi" w:hAnsiTheme="minorHAnsi" w:cstheme="minorHAnsi"/>
                <w:b/>
                <w:sz w:val="20"/>
              </w:rPr>
              <w:t>Benazirabad</w:t>
            </w:r>
            <w:proofErr w:type="spellEnd"/>
            <w:r w:rsidR="002F2A88" w:rsidRPr="002F2A88">
              <w:rPr>
                <w:rFonts w:asciiTheme="minorHAnsi" w:hAnsiTheme="minorHAnsi" w:cstheme="minorHAnsi"/>
                <w:b/>
                <w:sz w:val="20"/>
              </w:rPr>
              <w:t>, Sindh</w:t>
            </w:r>
          </w:p>
          <w:p w14:paraId="2BD4F6B2" w14:textId="77777777" w:rsidR="00AF1372" w:rsidRPr="00AF1372" w:rsidRDefault="00AF1372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506D25EA" w14:textId="6793CAB9" w:rsidR="00AF1372" w:rsidRPr="00AF1372" w:rsidRDefault="00AF1372" w:rsidP="0078550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F1372">
              <w:rPr>
                <w:rFonts w:asciiTheme="minorHAnsi" w:hAnsiTheme="minorHAnsi" w:cstheme="minorHAnsi"/>
                <w:b/>
                <w:sz w:val="20"/>
              </w:rPr>
              <w:t>(To be filled in PKR by the bidder)</w:t>
            </w:r>
          </w:p>
        </w:tc>
        <w:tc>
          <w:tcPr>
            <w:tcW w:w="875" w:type="pct"/>
            <w:shd w:val="clear" w:color="auto" w:fill="DDD9C3"/>
          </w:tcPr>
          <w:p w14:paraId="7F22611D" w14:textId="6C27867A" w:rsidR="00AF1372" w:rsidRPr="00AF1372" w:rsidRDefault="00AF1372" w:rsidP="00674C2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F1372">
              <w:rPr>
                <w:rFonts w:asciiTheme="minorHAnsi" w:hAnsiTheme="minorHAnsi" w:cstheme="minorHAnsi"/>
                <w:b/>
                <w:sz w:val="20"/>
              </w:rPr>
              <w:t>Total price inclusive of taxes, packing, loading/ unloading, Tran</w:t>
            </w:r>
            <w:r w:rsidR="002F2A88">
              <w:rPr>
                <w:rFonts w:asciiTheme="minorHAnsi" w:hAnsiTheme="minorHAnsi" w:cstheme="minorHAnsi"/>
                <w:b/>
                <w:sz w:val="20"/>
              </w:rPr>
              <w:t>sportation to Delivery Location</w:t>
            </w:r>
            <w:r w:rsidRPr="00AF1372">
              <w:rPr>
                <w:rFonts w:asciiTheme="minorHAnsi" w:hAnsiTheme="minorHAnsi" w:cstheme="minorHAnsi"/>
                <w:b/>
                <w:sz w:val="20"/>
              </w:rPr>
              <w:t xml:space="preserve"> of </w:t>
            </w:r>
            <w:r w:rsidR="002F2A88" w:rsidRPr="002F2A88">
              <w:rPr>
                <w:rFonts w:asciiTheme="minorHAnsi" w:hAnsiTheme="minorHAnsi" w:cstheme="minorHAnsi"/>
                <w:b/>
                <w:sz w:val="20"/>
              </w:rPr>
              <w:t xml:space="preserve">District Shaheed </w:t>
            </w:r>
            <w:proofErr w:type="spellStart"/>
            <w:r w:rsidR="002F2A88" w:rsidRPr="002F2A88">
              <w:rPr>
                <w:rFonts w:asciiTheme="minorHAnsi" w:hAnsiTheme="minorHAnsi" w:cstheme="minorHAnsi"/>
                <w:b/>
                <w:sz w:val="20"/>
              </w:rPr>
              <w:t>Benazirabad</w:t>
            </w:r>
            <w:proofErr w:type="spellEnd"/>
            <w:r w:rsidR="002F2A88" w:rsidRPr="002F2A88">
              <w:rPr>
                <w:rFonts w:asciiTheme="minorHAnsi" w:hAnsiTheme="minorHAnsi" w:cstheme="minorHAnsi"/>
                <w:b/>
                <w:sz w:val="20"/>
              </w:rPr>
              <w:t>, Sindh</w:t>
            </w:r>
          </w:p>
          <w:p w14:paraId="1751F7B4" w14:textId="08685777" w:rsidR="00AF1372" w:rsidRPr="00AF1372" w:rsidRDefault="00AF1372" w:rsidP="00674C2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4FDDF262" w14:textId="64F49DAE" w:rsidR="00AF1372" w:rsidRPr="00AF1372" w:rsidRDefault="00AF1372" w:rsidP="00674C2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F1372">
              <w:rPr>
                <w:rFonts w:asciiTheme="minorHAnsi" w:hAnsiTheme="minorHAnsi" w:cstheme="minorHAnsi"/>
                <w:b/>
                <w:sz w:val="20"/>
              </w:rPr>
              <w:t xml:space="preserve"> (To be filled in PKR by the bidder)</w:t>
            </w:r>
          </w:p>
        </w:tc>
        <w:tc>
          <w:tcPr>
            <w:tcW w:w="405" w:type="pct"/>
            <w:shd w:val="clear" w:color="auto" w:fill="DDD9C3"/>
          </w:tcPr>
          <w:p w14:paraId="01C75822" w14:textId="77777777" w:rsidR="00AF1372" w:rsidRPr="00AF1372" w:rsidRDefault="00AF1372" w:rsidP="00A82EFD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F1372">
              <w:rPr>
                <w:rFonts w:asciiTheme="minorHAnsi" w:hAnsiTheme="minorHAnsi" w:cstheme="minorHAnsi"/>
                <w:b/>
                <w:sz w:val="20"/>
              </w:rPr>
              <w:t xml:space="preserve">Delivery Time in Days after PO/Supplies Contract </w:t>
            </w:r>
          </w:p>
          <w:p w14:paraId="76966FAC" w14:textId="77777777" w:rsidR="00AF1372" w:rsidRPr="00AF1372" w:rsidRDefault="00AF1372" w:rsidP="00A82EFD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625FB689" w14:textId="4ED5EB13" w:rsidR="00AF1372" w:rsidRPr="00AF1372" w:rsidRDefault="00AF1372" w:rsidP="00A82EFD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bookmarkStart w:id="2" w:name="_GoBack"/>
            <w:bookmarkEnd w:id="2"/>
          </w:p>
        </w:tc>
      </w:tr>
      <w:tr w:rsidR="002F2A88" w:rsidRPr="00AF1372" w14:paraId="0E08D98F" w14:textId="0CEA992A" w:rsidTr="00AF1372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62D92" w14:textId="09F46E31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1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3B0F190C" w14:textId="0133FC09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szCs w:val="24"/>
                <w:highlight w:val="yellow"/>
              </w:rPr>
            </w:pPr>
            <w:r w:rsidRPr="00565151">
              <w:rPr>
                <w:rFonts w:ascii="Calibri" w:hAnsi="Calibri" w:cs="Calibri"/>
                <w:color w:val="000000"/>
              </w:rPr>
              <w:t>Maintenance Free Battery 12V 200Ah Gel/VRLA, 1 Years Warranty 600 Cycles 50% DOD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4931CFFD" w14:textId="42589B85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No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70504FD" w14:textId="5C530446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931" w:type="pct"/>
          </w:tcPr>
          <w:p w14:paraId="369D1CDA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2A41BDA3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1F02893F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700EC4B7" w14:textId="77777777" w:rsidTr="00AF1372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40DD4" w14:textId="77D7D741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2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7C73444C" w14:textId="2E69D30C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SOLAR PV MODULE (550 Watts) Tier 1 Grade A 10 Years Warranty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19DC4170" w14:textId="2CD245B5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No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1C725E7" w14:textId="19C8FC22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6</w:t>
            </w:r>
          </w:p>
        </w:tc>
        <w:tc>
          <w:tcPr>
            <w:tcW w:w="931" w:type="pct"/>
          </w:tcPr>
          <w:p w14:paraId="4005DBF2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3BD3A244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4104CBE4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13713B60" w14:textId="77777777" w:rsidTr="00AF1372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5B727" w14:textId="4E7D73DA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3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6FA00AFD" w14:textId="3DD24152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HYBRID INVERTER 3.2 kW with 4000 Watts PV 24 Volt 2 years Warranty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49709315" w14:textId="4620B96F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Units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EC77094" w14:textId="7076BE93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931" w:type="pct"/>
          </w:tcPr>
          <w:p w14:paraId="4436E9CF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09B47069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6A492730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689F3044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F0F46" w14:textId="1679F2C8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4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4D29EBC3" w14:textId="5F63B35A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 xml:space="preserve">Solar Panel Structure Galvanized Iron 14 </w:t>
            </w:r>
            <w:proofErr w:type="spellStart"/>
            <w:r w:rsidRPr="00565151">
              <w:rPr>
                <w:rFonts w:ascii="Calibri" w:hAnsi="Calibri" w:cs="Calibri"/>
                <w:color w:val="000000"/>
              </w:rPr>
              <w:t>Guage</w:t>
            </w:r>
            <w:proofErr w:type="spellEnd"/>
          </w:p>
        </w:tc>
        <w:tc>
          <w:tcPr>
            <w:tcW w:w="328" w:type="pct"/>
            <w:shd w:val="clear" w:color="auto" w:fill="auto"/>
            <w:vAlign w:val="center"/>
          </w:tcPr>
          <w:p w14:paraId="18DC8B59" w14:textId="0EE47597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No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FDA87E8" w14:textId="6D7FD8ED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6</w:t>
            </w:r>
          </w:p>
        </w:tc>
        <w:tc>
          <w:tcPr>
            <w:tcW w:w="931" w:type="pct"/>
          </w:tcPr>
          <w:p w14:paraId="5D9CC06C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618ED3B6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3F5CDD36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5ACF2D0A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301F4" w14:textId="5CB1E957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5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501EDB69" w14:textId="3051A884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 xml:space="preserve">Battery Racks  2 x 12V 200Ah 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4834025D" w14:textId="47BA97BC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No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E4B8EF1" w14:textId="5C5BE196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931" w:type="pct"/>
          </w:tcPr>
          <w:p w14:paraId="03B76F46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2F347AFE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0B5F1C59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70223EC9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2D0DD" w14:textId="4BEA0C9C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6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1673692F" w14:textId="6CF2A3B2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PVC flexible pipe for Panel Wiring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0A513929" w14:textId="337EDA80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 xml:space="preserve"> Ft 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90A807B" w14:textId="24913DA3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931" w:type="pct"/>
          </w:tcPr>
          <w:p w14:paraId="52EFDD6D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570E8A45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63DB5394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2CB0AF94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1950F" w14:textId="72F66796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7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06103C8A" w14:textId="71F0C95E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Selector Switch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6F115BB1" w14:textId="3D6A204C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No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7F79522" w14:textId="2B65D4E8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931" w:type="pct"/>
          </w:tcPr>
          <w:p w14:paraId="4020E855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497DDA72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7C3231E2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2A39B2D5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1CE346" w14:textId="7CA5A530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8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4647BFE2" w14:textId="79BF2BA1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 xml:space="preserve">Circuit Breaker 63/100A 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112A070C" w14:textId="35F9AFCF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No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45D0405" w14:textId="46DA5677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931" w:type="pct"/>
          </w:tcPr>
          <w:p w14:paraId="4F6FF12F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148468DA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36B71F54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4146AABB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1D0EF" w14:textId="4133EAE6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9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5B8925D5" w14:textId="7FC740F5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Circuit Breaker 32A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5B4220BF" w14:textId="1A13FB2E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No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2EF188E" w14:textId="0B97D713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931" w:type="pct"/>
          </w:tcPr>
          <w:p w14:paraId="798DB8E7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4CFB7465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65AD37E8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728D477D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8ACCC" w14:textId="5B22B2B1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10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0CB9E5DB" w14:textId="5D2E1261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Duct (White)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51A37CBA" w14:textId="4B840A86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Ft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7F4D5AC" w14:textId="2394971D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931" w:type="pct"/>
          </w:tcPr>
          <w:p w14:paraId="56B5E2C0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1AC8D397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256A1AA7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562418FA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D8484" w14:textId="1676049C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11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05D19007" w14:textId="489B9CAE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AC/DC Fans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31412EAE" w14:textId="14D6880B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No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CA8A0F4" w14:textId="052DD6C1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931" w:type="pct"/>
          </w:tcPr>
          <w:p w14:paraId="5C337F04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3E9C9625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1838CD2E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72F595FE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55AF1" w14:textId="4A946BE6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lastRenderedPageBreak/>
              <w:t>12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1DFEB1C9" w14:textId="3AFC42D4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Nut Bolts with washer for Solar Panels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7A40B424" w14:textId="7A9C848C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Set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F4BC144" w14:textId="6195DE47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20</w:t>
            </w:r>
          </w:p>
        </w:tc>
        <w:tc>
          <w:tcPr>
            <w:tcW w:w="931" w:type="pct"/>
          </w:tcPr>
          <w:p w14:paraId="38420EAB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59397C1A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0D5AE450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23F58081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F8BCC" w14:textId="4D7D2787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13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05030447" w14:textId="556248CC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MC4 Connectors for Panels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0FDC1B96" w14:textId="368FA362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Pairs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A1AF8C7" w14:textId="3F7BC84F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931" w:type="pct"/>
          </w:tcPr>
          <w:p w14:paraId="47C68F02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276919B8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060C6118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2B406513" w14:textId="77777777" w:rsidTr="00AF1372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DC8BB" w14:textId="0AC05326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14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29BA8FCB" w14:textId="0F42811F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Maintenance Material Kit for complete AC Solar System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11AE97A4" w14:textId="05602B1A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Set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1FC1829" w14:textId="556237B2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931" w:type="pct"/>
          </w:tcPr>
          <w:p w14:paraId="6F37D5D4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4C130673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10EB3AEE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585E2BF3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6DC61" w14:textId="33FF8ACC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15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42615C91" w14:textId="6D7C737F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Main Distribution Board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390BDBE6" w14:textId="5A67C29A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No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6FFCB7E" w14:textId="59A16456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931" w:type="pct"/>
          </w:tcPr>
          <w:p w14:paraId="6E2E5871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0303E5AF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478F1D27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26377CAE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8FD78" w14:textId="1F9321A5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16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6C80AE8C" w14:textId="6A7E67B8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DC Breaker Box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0103545C" w14:textId="0E5DE134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No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7C80085" w14:textId="429535D2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931" w:type="pct"/>
          </w:tcPr>
          <w:p w14:paraId="4EC8E9E0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0CC109A0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649AEB08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712308BE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CFC6F" w14:textId="713EA063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17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37ED11E8" w14:textId="0A9BF3C6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PVC Flexible pipe clips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270EBDA3" w14:textId="1BE3A582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Packet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B8DEEC7" w14:textId="07513702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931" w:type="pct"/>
          </w:tcPr>
          <w:p w14:paraId="0F0E3CF6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304555CD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6EF9684B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002DB972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AF256" w14:textId="51B805D7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18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499FB851" w14:textId="1BC4F933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Steel Nails 1 inch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27776037" w14:textId="6E98E92C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Packet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9B2F5A6" w14:textId="7B364068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931" w:type="pct"/>
          </w:tcPr>
          <w:p w14:paraId="5186A8B6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36032BEE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32B90CD3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0991CD3D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CFE6F" w14:textId="6B51C6B2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19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35C9BFEB" w14:textId="3B4090AD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DC Cable: 6 mm sq. 2C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48AC9921" w14:textId="36FB19FC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Ft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07B7057" w14:textId="5A20A9EB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931" w:type="pct"/>
          </w:tcPr>
          <w:p w14:paraId="3A917BEB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7A4BB6B1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45AC99B7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5450B45C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D3F12" w14:textId="32238040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20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4469706D" w14:textId="16FBF5F6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DC Cable :25 mm sq. SC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6A106780" w14:textId="5B17A89F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Ft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25F9356" w14:textId="35ACB5D4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55</w:t>
            </w:r>
          </w:p>
        </w:tc>
        <w:tc>
          <w:tcPr>
            <w:tcW w:w="931" w:type="pct"/>
          </w:tcPr>
          <w:p w14:paraId="77A40B0D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6B48F67E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69253AE1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221BD92B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4E6E2" w14:textId="3DC8463B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21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5BAA28B8" w14:textId="473B1276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AC Cable : 7/0.036 SC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68B212BC" w14:textId="40400837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Ft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285B23B" w14:textId="73880D87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931" w:type="pct"/>
          </w:tcPr>
          <w:p w14:paraId="2E13458B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345FC39B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58DFF08B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36BB2FDD" w14:textId="77777777" w:rsidTr="002F2A88">
        <w:trPr>
          <w:trHeight w:val="340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1E818" w14:textId="457BF54B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22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6161BD41" w14:textId="3F7E24D3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Installation Category-B (3 KW) Labor Only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7DA64CF6" w14:textId="65577FAD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Site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FE37E36" w14:textId="68CA058F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931" w:type="pct"/>
          </w:tcPr>
          <w:p w14:paraId="056DDFC6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632E4FAC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02B361CA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6EC3487C" w14:textId="77777777" w:rsidTr="00AF1372">
        <w:trPr>
          <w:trHeight w:val="493"/>
        </w:trPr>
        <w:tc>
          <w:tcPr>
            <w:tcW w:w="21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8F104A0" w14:textId="29442680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  <w:lang w:val="en-IE" w:eastAsia="en-IE"/>
              </w:rPr>
              <w:t>23</w:t>
            </w:r>
          </w:p>
        </w:tc>
        <w:tc>
          <w:tcPr>
            <w:tcW w:w="1867" w:type="pct"/>
            <w:shd w:val="clear" w:color="auto" w:fill="auto"/>
            <w:vAlign w:val="center"/>
          </w:tcPr>
          <w:p w14:paraId="314B4CC3" w14:textId="3685D764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 xml:space="preserve">Visibility Plates/ Inauguration Plaque as instructed by Engineer </w:t>
            </w:r>
            <w:proofErr w:type="spellStart"/>
            <w:r w:rsidRPr="00565151">
              <w:rPr>
                <w:rFonts w:ascii="Calibri" w:hAnsi="Calibri" w:cs="Calibri"/>
                <w:color w:val="000000"/>
              </w:rPr>
              <w:t>incharge</w:t>
            </w:r>
            <w:proofErr w:type="spellEnd"/>
          </w:p>
        </w:tc>
        <w:tc>
          <w:tcPr>
            <w:tcW w:w="328" w:type="pct"/>
            <w:shd w:val="clear" w:color="auto" w:fill="auto"/>
            <w:vAlign w:val="center"/>
          </w:tcPr>
          <w:p w14:paraId="33F4E1D0" w14:textId="47A4D777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color w:val="000000"/>
              </w:rPr>
              <w:t>Job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487A867" w14:textId="19EADCA8" w:rsidR="002F2A88" w:rsidRPr="00AF1372" w:rsidRDefault="002F2A88" w:rsidP="002F2A88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65151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931" w:type="pct"/>
          </w:tcPr>
          <w:p w14:paraId="735447F7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875" w:type="pct"/>
          </w:tcPr>
          <w:p w14:paraId="0359B2B0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05" w:type="pct"/>
          </w:tcPr>
          <w:p w14:paraId="2328C967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F2A88" w:rsidRPr="00AF1372" w14:paraId="116E2939" w14:textId="77777777" w:rsidTr="00AF1372">
        <w:trPr>
          <w:trHeight w:val="493"/>
        </w:trPr>
        <w:tc>
          <w:tcPr>
            <w:tcW w:w="3720" w:type="pct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764EA9B9" w14:textId="7D0F9014" w:rsidR="002F2A88" w:rsidRPr="00AF1372" w:rsidRDefault="002F2A88" w:rsidP="002F2A88">
            <w:pPr>
              <w:tabs>
                <w:tab w:val="left" w:pos="8880"/>
              </w:tabs>
              <w:ind w:right="-72"/>
              <w:jc w:val="right"/>
              <w:rPr>
                <w:rFonts w:asciiTheme="minorHAnsi" w:hAnsiTheme="minorHAnsi" w:cstheme="minorHAnsi"/>
                <w:b/>
                <w:color w:val="000000"/>
                <w:sz w:val="28"/>
              </w:rPr>
            </w:pPr>
            <w:r w:rsidRPr="00AF1372">
              <w:rPr>
                <w:rFonts w:asciiTheme="minorHAnsi" w:hAnsiTheme="minorHAnsi" w:cstheme="minorHAnsi"/>
                <w:b/>
                <w:color w:val="000000"/>
                <w:sz w:val="28"/>
              </w:rPr>
              <w:t>TOTAL AMOUNT OF 01 SET</w:t>
            </w:r>
          </w:p>
        </w:tc>
        <w:tc>
          <w:tcPr>
            <w:tcW w:w="1280" w:type="pct"/>
            <w:gridSpan w:val="2"/>
            <w:vAlign w:val="center"/>
          </w:tcPr>
          <w:p w14:paraId="42D21B4D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F2A88" w:rsidRPr="00AF1372" w14:paraId="77713657" w14:textId="77777777" w:rsidTr="00AF1372">
        <w:trPr>
          <w:trHeight w:val="493"/>
        </w:trPr>
        <w:tc>
          <w:tcPr>
            <w:tcW w:w="3720" w:type="pct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54F245B6" w14:textId="5C64F03D" w:rsidR="002F2A88" w:rsidRPr="00AF1372" w:rsidRDefault="002F2A88" w:rsidP="002F2A88">
            <w:pPr>
              <w:tabs>
                <w:tab w:val="left" w:pos="8880"/>
              </w:tabs>
              <w:ind w:right="-72"/>
              <w:jc w:val="right"/>
              <w:rPr>
                <w:rFonts w:asciiTheme="minorHAnsi" w:hAnsiTheme="minorHAnsi" w:cstheme="minorHAnsi"/>
                <w:b/>
                <w:color w:val="000000"/>
                <w:sz w:val="28"/>
              </w:rPr>
            </w:pPr>
            <w:r w:rsidRPr="00AF1372">
              <w:rPr>
                <w:rFonts w:asciiTheme="minorHAnsi" w:hAnsiTheme="minorHAnsi" w:cstheme="minorHAnsi"/>
                <w:b/>
                <w:color w:val="000000"/>
                <w:sz w:val="28"/>
              </w:rPr>
              <w:t xml:space="preserve">TOTAL AMOUNT OF </w:t>
            </w:r>
            <w:r>
              <w:rPr>
                <w:rFonts w:asciiTheme="minorHAnsi" w:hAnsiTheme="minorHAnsi" w:cstheme="minorHAnsi"/>
                <w:b/>
                <w:color w:val="000000"/>
                <w:sz w:val="28"/>
              </w:rPr>
              <w:t>14</w:t>
            </w:r>
            <w:r w:rsidRPr="00AF1372">
              <w:rPr>
                <w:rFonts w:asciiTheme="minorHAnsi" w:hAnsiTheme="minorHAnsi" w:cstheme="minorHAnsi"/>
                <w:b/>
                <w:color w:val="000000"/>
                <w:sz w:val="28"/>
              </w:rPr>
              <w:t xml:space="preserve"> SETS</w:t>
            </w:r>
          </w:p>
        </w:tc>
        <w:tc>
          <w:tcPr>
            <w:tcW w:w="1280" w:type="pct"/>
            <w:gridSpan w:val="2"/>
            <w:vAlign w:val="center"/>
          </w:tcPr>
          <w:p w14:paraId="780F20FB" w14:textId="77777777" w:rsidR="002F2A88" w:rsidRPr="00AF1372" w:rsidRDefault="002F2A88" w:rsidP="002F2A88">
            <w:pPr>
              <w:tabs>
                <w:tab w:val="left" w:pos="8880"/>
              </w:tabs>
              <w:ind w:right="-72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14:paraId="336FDCEC" w14:textId="77777777" w:rsidR="00DC541E" w:rsidRPr="00CF5FD7" w:rsidRDefault="00DC541E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617A1E88" w14:textId="77777777" w:rsidR="00CF5FD7" w:rsidRPr="00CF5FD7" w:rsidRDefault="00CF5FD7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3F27BA8D" w14:textId="7841E869" w:rsidR="00DC541E" w:rsidRPr="00CF5FD7" w:rsidRDefault="00CF5FD7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 xml:space="preserve">Grand Total Amount in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CF5FD7">
        <w:rPr>
          <w:rFonts w:asciiTheme="minorHAnsi" w:hAnsiTheme="minorHAnsi" w:cstheme="minorHAnsi"/>
          <w:sz w:val="22"/>
          <w:szCs w:val="22"/>
        </w:rPr>
        <w:t>ords:</w:t>
      </w: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F5FD7">
        <w:rPr>
          <w:rFonts w:asciiTheme="minorHAnsi" w:hAnsiTheme="minorHAnsi" w:cstheme="minorHAnsi"/>
          <w:sz w:val="22"/>
          <w:szCs w:val="22"/>
        </w:rPr>
        <w:t>________________________________________________________________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722C8125" w14:textId="77777777" w:rsidR="00DC541E" w:rsidRPr="00CF5FD7" w:rsidRDefault="00DC541E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7037CF33" w14:textId="77777777" w:rsidR="003304EF" w:rsidRPr="00CF5FD7" w:rsidRDefault="003304EF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814D1AA" w14:textId="69ACAC2A" w:rsidR="00E57884" w:rsidRPr="00B933D4" w:rsidRDefault="00E57884" w:rsidP="0070504E">
      <w:pPr>
        <w:ind w:right="-1530"/>
        <w:rPr>
          <w:rFonts w:asciiTheme="minorHAnsi" w:hAnsiTheme="minorHAnsi" w:cstheme="minorHAnsi"/>
          <w:sz w:val="22"/>
          <w:szCs w:val="22"/>
          <w:u w:val="single"/>
        </w:rPr>
      </w:pPr>
      <w:r w:rsidRPr="00CF5FD7">
        <w:rPr>
          <w:rFonts w:asciiTheme="minorHAnsi" w:hAnsiTheme="minorHAnsi" w:cstheme="minorHAnsi"/>
          <w:sz w:val="22"/>
          <w:szCs w:val="22"/>
        </w:rPr>
        <w:t>Name of</w:t>
      </w:r>
      <w:r w:rsidR="007D3A42">
        <w:rPr>
          <w:rFonts w:asciiTheme="minorHAnsi" w:hAnsiTheme="minorHAnsi" w:cstheme="minorHAnsi"/>
          <w:sz w:val="22"/>
          <w:szCs w:val="22"/>
        </w:rPr>
        <w:t xml:space="preserve"> </w:t>
      </w:r>
      <w:r w:rsidRPr="00CF5FD7">
        <w:rPr>
          <w:rFonts w:asciiTheme="minorHAnsi" w:hAnsiTheme="minorHAnsi" w:cstheme="minorHAnsi"/>
          <w:sz w:val="22"/>
          <w:szCs w:val="22"/>
        </w:rPr>
        <w:t>Bidd</w:t>
      </w:r>
      <w:r w:rsidR="00B933D4">
        <w:rPr>
          <w:rFonts w:asciiTheme="minorHAnsi" w:hAnsiTheme="minorHAnsi" w:cstheme="minorHAnsi"/>
          <w:sz w:val="22"/>
          <w:szCs w:val="22"/>
        </w:rPr>
        <w:t xml:space="preserve">er 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CF5FD7">
        <w:rPr>
          <w:rFonts w:asciiTheme="minorHAnsi" w:hAnsiTheme="minorHAnsi" w:cstheme="minorHAnsi"/>
          <w:sz w:val="22"/>
          <w:szCs w:val="22"/>
        </w:rPr>
        <w:t>Signature &amp; Stamp of Bidder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CF5FD7">
        <w:rPr>
          <w:rFonts w:asciiTheme="minorHAnsi" w:hAnsiTheme="minorHAnsi" w:cstheme="minorHAnsi"/>
          <w:sz w:val="22"/>
          <w:szCs w:val="22"/>
        </w:rPr>
        <w:t xml:space="preserve"> </w:t>
      </w:r>
      <w:r w:rsidR="00B933D4">
        <w:rPr>
          <w:rFonts w:asciiTheme="minorHAnsi" w:hAnsiTheme="minorHAnsi" w:cstheme="minorHAnsi"/>
          <w:sz w:val="22"/>
          <w:szCs w:val="22"/>
        </w:rPr>
        <w:t xml:space="preserve"> Date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41BC1D3B" w14:textId="77777777" w:rsidR="0023333B" w:rsidRPr="00CF5FD7" w:rsidRDefault="0023333B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0A65F249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4AC87928" w14:textId="5860559B" w:rsidR="00674C28" w:rsidRPr="00B933D4" w:rsidRDefault="00B933D4" w:rsidP="0070504E">
      <w:pPr>
        <w:ind w:right="-153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Contact Number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 w:rsidR="00674C28">
        <w:rPr>
          <w:rFonts w:asciiTheme="minorHAnsi" w:hAnsiTheme="minorHAnsi" w:cstheme="minorHAnsi"/>
          <w:sz w:val="22"/>
          <w:szCs w:val="22"/>
        </w:rPr>
        <w:t xml:space="preserve"> Email</w:t>
      </w:r>
      <w:r w:rsidR="00674C28" w:rsidRPr="00CF5FD7">
        <w:rPr>
          <w:rFonts w:asciiTheme="minorHAnsi" w:hAnsiTheme="minorHAnsi" w:cstheme="minorHAnsi"/>
          <w:sz w:val="22"/>
          <w:szCs w:val="22"/>
        </w:rPr>
        <w:t xml:space="preserve"> Address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3F37EABB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390B595F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5641463A" w14:textId="4C343B35" w:rsidR="00674C28" w:rsidRPr="00CF5FD7" w:rsidRDefault="0023333B" w:rsidP="0070504E">
      <w:pPr>
        <w:ind w:right="-1530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 xml:space="preserve">Office Address 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</w:p>
    <w:sectPr w:rsidR="00674C28" w:rsidRPr="00CF5FD7" w:rsidSect="00700C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900" w:right="1440" w:bottom="21" w:left="1440" w:header="97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AD69F" w14:textId="77777777" w:rsidR="003A17C1" w:rsidRDefault="003A17C1" w:rsidP="00895401">
      <w:r>
        <w:separator/>
      </w:r>
    </w:p>
  </w:endnote>
  <w:endnote w:type="continuationSeparator" w:id="0">
    <w:p w14:paraId="7D095BD6" w14:textId="77777777" w:rsidR="003A17C1" w:rsidRDefault="003A17C1" w:rsidP="0089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03EB1" w14:textId="77777777" w:rsidR="00C31FA3" w:rsidRDefault="00C31F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A56EA" w14:textId="77777777" w:rsidR="00C31FA3" w:rsidRDefault="00C31F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68253" w14:textId="77777777" w:rsidR="00C31FA3" w:rsidRDefault="00C31F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12DDC" w14:textId="77777777" w:rsidR="003A17C1" w:rsidRDefault="003A17C1" w:rsidP="00895401">
      <w:r>
        <w:separator/>
      </w:r>
    </w:p>
  </w:footnote>
  <w:footnote w:type="continuationSeparator" w:id="0">
    <w:p w14:paraId="4B74A1A6" w14:textId="77777777" w:rsidR="003A17C1" w:rsidRDefault="003A17C1" w:rsidP="00895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631EC" w14:textId="77777777" w:rsidR="00C31FA3" w:rsidRDefault="00C31F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07ECC" w14:textId="77777777" w:rsidR="00087FAE" w:rsidRDefault="00087F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46000" w14:textId="77777777" w:rsidR="00C31FA3" w:rsidRDefault="00C31F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6D49"/>
    <w:multiLevelType w:val="hybridMultilevel"/>
    <w:tmpl w:val="BDFA9512"/>
    <w:lvl w:ilvl="0" w:tplc="05B4443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9745A"/>
    <w:multiLevelType w:val="hybridMultilevel"/>
    <w:tmpl w:val="C53876A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A6211"/>
    <w:multiLevelType w:val="hybridMultilevel"/>
    <w:tmpl w:val="DFC65E42"/>
    <w:lvl w:ilvl="0" w:tplc="05B4443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16E5E"/>
    <w:multiLevelType w:val="hybridMultilevel"/>
    <w:tmpl w:val="B562F68C"/>
    <w:lvl w:ilvl="0" w:tplc="05B4443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2931B9F"/>
    <w:multiLevelType w:val="hybridMultilevel"/>
    <w:tmpl w:val="B4D876EC"/>
    <w:lvl w:ilvl="0" w:tplc="05B44436">
      <w:numFmt w:val="bullet"/>
      <w:lvlText w:val="•"/>
      <w:lvlJc w:val="left"/>
      <w:pPr>
        <w:ind w:left="1181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6" w15:restartNumberingAfterBreak="0">
    <w:nsid w:val="62B46E4D"/>
    <w:multiLevelType w:val="hybridMultilevel"/>
    <w:tmpl w:val="A27639E8"/>
    <w:lvl w:ilvl="0" w:tplc="05B4443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31CBC"/>
    <w:multiLevelType w:val="hybridMultilevel"/>
    <w:tmpl w:val="3B8CC4B2"/>
    <w:lvl w:ilvl="0" w:tplc="05B4443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FA151AC"/>
    <w:multiLevelType w:val="hybridMultilevel"/>
    <w:tmpl w:val="05DAE616"/>
    <w:lvl w:ilvl="0" w:tplc="05B4443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10797D"/>
    <w:multiLevelType w:val="hybridMultilevel"/>
    <w:tmpl w:val="16342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5D6"/>
    <w:rsid w:val="00004692"/>
    <w:rsid w:val="00010DDA"/>
    <w:rsid w:val="00020B6B"/>
    <w:rsid w:val="000253CC"/>
    <w:rsid w:val="000276B8"/>
    <w:rsid w:val="0003617D"/>
    <w:rsid w:val="000619C4"/>
    <w:rsid w:val="000622A7"/>
    <w:rsid w:val="000661F0"/>
    <w:rsid w:val="00087FAE"/>
    <w:rsid w:val="00094ECD"/>
    <w:rsid w:val="000A1C1C"/>
    <w:rsid w:val="000C10BC"/>
    <w:rsid w:val="000C2214"/>
    <w:rsid w:val="000C3EF8"/>
    <w:rsid w:val="000F294B"/>
    <w:rsid w:val="001076D6"/>
    <w:rsid w:val="001124E6"/>
    <w:rsid w:val="00115B4E"/>
    <w:rsid w:val="00123B13"/>
    <w:rsid w:val="00136099"/>
    <w:rsid w:val="001400BD"/>
    <w:rsid w:val="00143582"/>
    <w:rsid w:val="00161430"/>
    <w:rsid w:val="00174E6E"/>
    <w:rsid w:val="00180C4C"/>
    <w:rsid w:val="0018282F"/>
    <w:rsid w:val="001913DD"/>
    <w:rsid w:val="001914BF"/>
    <w:rsid w:val="00193550"/>
    <w:rsid w:val="00195593"/>
    <w:rsid w:val="001A74F4"/>
    <w:rsid w:val="001F3373"/>
    <w:rsid w:val="001F431C"/>
    <w:rsid w:val="00220B1A"/>
    <w:rsid w:val="00225165"/>
    <w:rsid w:val="0023333B"/>
    <w:rsid w:val="00237382"/>
    <w:rsid w:val="002502DB"/>
    <w:rsid w:val="00271B86"/>
    <w:rsid w:val="00273DD8"/>
    <w:rsid w:val="00297BCC"/>
    <w:rsid w:val="002A0580"/>
    <w:rsid w:val="002A1ABB"/>
    <w:rsid w:val="002B12A4"/>
    <w:rsid w:val="002B6A0E"/>
    <w:rsid w:val="002C475F"/>
    <w:rsid w:val="002C7EF2"/>
    <w:rsid w:val="002D1A98"/>
    <w:rsid w:val="002E7E35"/>
    <w:rsid w:val="002F2A88"/>
    <w:rsid w:val="002F53EC"/>
    <w:rsid w:val="002F631E"/>
    <w:rsid w:val="0031753C"/>
    <w:rsid w:val="00320853"/>
    <w:rsid w:val="003304EF"/>
    <w:rsid w:val="00344332"/>
    <w:rsid w:val="00344517"/>
    <w:rsid w:val="00344C55"/>
    <w:rsid w:val="003467C1"/>
    <w:rsid w:val="003556DF"/>
    <w:rsid w:val="003630A4"/>
    <w:rsid w:val="003703A9"/>
    <w:rsid w:val="003725EF"/>
    <w:rsid w:val="00387708"/>
    <w:rsid w:val="00392936"/>
    <w:rsid w:val="003A1409"/>
    <w:rsid w:val="003A17C1"/>
    <w:rsid w:val="003D73EC"/>
    <w:rsid w:val="0040273D"/>
    <w:rsid w:val="00417AC3"/>
    <w:rsid w:val="00420F21"/>
    <w:rsid w:val="00422951"/>
    <w:rsid w:val="00426568"/>
    <w:rsid w:val="0045011A"/>
    <w:rsid w:val="004528AF"/>
    <w:rsid w:val="004546D3"/>
    <w:rsid w:val="0046382E"/>
    <w:rsid w:val="00483DEE"/>
    <w:rsid w:val="0049276B"/>
    <w:rsid w:val="00495687"/>
    <w:rsid w:val="004A0EFA"/>
    <w:rsid w:val="004C0C14"/>
    <w:rsid w:val="004D4EFC"/>
    <w:rsid w:val="004F2914"/>
    <w:rsid w:val="004F5F77"/>
    <w:rsid w:val="005132A2"/>
    <w:rsid w:val="00523ABC"/>
    <w:rsid w:val="00527FB2"/>
    <w:rsid w:val="00530371"/>
    <w:rsid w:val="00531C9A"/>
    <w:rsid w:val="00534CFB"/>
    <w:rsid w:val="00543526"/>
    <w:rsid w:val="0055271B"/>
    <w:rsid w:val="005555D0"/>
    <w:rsid w:val="00561B1A"/>
    <w:rsid w:val="00565EEE"/>
    <w:rsid w:val="00577DCF"/>
    <w:rsid w:val="00587111"/>
    <w:rsid w:val="00592D09"/>
    <w:rsid w:val="0059492D"/>
    <w:rsid w:val="005A204E"/>
    <w:rsid w:val="005D3B29"/>
    <w:rsid w:val="00600DDE"/>
    <w:rsid w:val="0061790D"/>
    <w:rsid w:val="00622267"/>
    <w:rsid w:val="00636F83"/>
    <w:rsid w:val="00647A28"/>
    <w:rsid w:val="006516ED"/>
    <w:rsid w:val="00663E09"/>
    <w:rsid w:val="00663FAA"/>
    <w:rsid w:val="00667F37"/>
    <w:rsid w:val="00674C28"/>
    <w:rsid w:val="006831D1"/>
    <w:rsid w:val="00691694"/>
    <w:rsid w:val="006A15D6"/>
    <w:rsid w:val="006A4D46"/>
    <w:rsid w:val="006C1332"/>
    <w:rsid w:val="006C471A"/>
    <w:rsid w:val="006F507B"/>
    <w:rsid w:val="00700C59"/>
    <w:rsid w:val="0070504E"/>
    <w:rsid w:val="007238F1"/>
    <w:rsid w:val="00731165"/>
    <w:rsid w:val="00742A90"/>
    <w:rsid w:val="007438A5"/>
    <w:rsid w:val="00747FBF"/>
    <w:rsid w:val="00761EE3"/>
    <w:rsid w:val="00773D64"/>
    <w:rsid w:val="00775F07"/>
    <w:rsid w:val="00784892"/>
    <w:rsid w:val="00785500"/>
    <w:rsid w:val="007B1DA9"/>
    <w:rsid w:val="007D3A42"/>
    <w:rsid w:val="007D463F"/>
    <w:rsid w:val="007E1702"/>
    <w:rsid w:val="007F4CF0"/>
    <w:rsid w:val="00805FC8"/>
    <w:rsid w:val="00811AFA"/>
    <w:rsid w:val="00813499"/>
    <w:rsid w:val="008171BB"/>
    <w:rsid w:val="00817E3D"/>
    <w:rsid w:val="00820B90"/>
    <w:rsid w:val="00820DE4"/>
    <w:rsid w:val="00824B3B"/>
    <w:rsid w:val="0083233D"/>
    <w:rsid w:val="0083760E"/>
    <w:rsid w:val="00855E0A"/>
    <w:rsid w:val="008734DA"/>
    <w:rsid w:val="00885334"/>
    <w:rsid w:val="00885379"/>
    <w:rsid w:val="00895401"/>
    <w:rsid w:val="00896533"/>
    <w:rsid w:val="008A397C"/>
    <w:rsid w:val="008A57A9"/>
    <w:rsid w:val="008B3C46"/>
    <w:rsid w:val="008D3627"/>
    <w:rsid w:val="008E4B85"/>
    <w:rsid w:val="008E5F91"/>
    <w:rsid w:val="008F62ED"/>
    <w:rsid w:val="00907D26"/>
    <w:rsid w:val="00910E4D"/>
    <w:rsid w:val="009131E9"/>
    <w:rsid w:val="009142BF"/>
    <w:rsid w:val="009240E1"/>
    <w:rsid w:val="00927856"/>
    <w:rsid w:val="00931B7E"/>
    <w:rsid w:val="0095197D"/>
    <w:rsid w:val="00987BEB"/>
    <w:rsid w:val="009A711D"/>
    <w:rsid w:val="009B21B9"/>
    <w:rsid w:val="009B70D0"/>
    <w:rsid w:val="009B7305"/>
    <w:rsid w:val="009E1D49"/>
    <w:rsid w:val="009E3534"/>
    <w:rsid w:val="009E44FF"/>
    <w:rsid w:val="009F0294"/>
    <w:rsid w:val="00A02476"/>
    <w:rsid w:val="00A146AF"/>
    <w:rsid w:val="00A4022C"/>
    <w:rsid w:val="00A409BA"/>
    <w:rsid w:val="00A44153"/>
    <w:rsid w:val="00A46AB8"/>
    <w:rsid w:val="00A54154"/>
    <w:rsid w:val="00A6021E"/>
    <w:rsid w:val="00A82EFD"/>
    <w:rsid w:val="00AA11F9"/>
    <w:rsid w:val="00AA4690"/>
    <w:rsid w:val="00AB46C1"/>
    <w:rsid w:val="00AB58DE"/>
    <w:rsid w:val="00AF1372"/>
    <w:rsid w:val="00B12CAF"/>
    <w:rsid w:val="00B223DC"/>
    <w:rsid w:val="00B305B1"/>
    <w:rsid w:val="00B318E9"/>
    <w:rsid w:val="00B31E75"/>
    <w:rsid w:val="00B439B0"/>
    <w:rsid w:val="00B46E80"/>
    <w:rsid w:val="00B55FF2"/>
    <w:rsid w:val="00B8156A"/>
    <w:rsid w:val="00B911A2"/>
    <w:rsid w:val="00B933D4"/>
    <w:rsid w:val="00BA2890"/>
    <w:rsid w:val="00BB313C"/>
    <w:rsid w:val="00BD14C1"/>
    <w:rsid w:val="00BD1B11"/>
    <w:rsid w:val="00BE343D"/>
    <w:rsid w:val="00C04ECD"/>
    <w:rsid w:val="00C11F44"/>
    <w:rsid w:val="00C31FA3"/>
    <w:rsid w:val="00C5209A"/>
    <w:rsid w:val="00C54445"/>
    <w:rsid w:val="00C807EB"/>
    <w:rsid w:val="00CA07C4"/>
    <w:rsid w:val="00CC46A4"/>
    <w:rsid w:val="00CC7EAD"/>
    <w:rsid w:val="00CD3591"/>
    <w:rsid w:val="00CD373A"/>
    <w:rsid w:val="00CD44BE"/>
    <w:rsid w:val="00CE0926"/>
    <w:rsid w:val="00CF4E32"/>
    <w:rsid w:val="00CF5FD7"/>
    <w:rsid w:val="00D04DFB"/>
    <w:rsid w:val="00D17EBD"/>
    <w:rsid w:val="00D33603"/>
    <w:rsid w:val="00D42C49"/>
    <w:rsid w:val="00D771C4"/>
    <w:rsid w:val="00D84307"/>
    <w:rsid w:val="00D871FB"/>
    <w:rsid w:val="00D92752"/>
    <w:rsid w:val="00D96776"/>
    <w:rsid w:val="00DA32C7"/>
    <w:rsid w:val="00DA7967"/>
    <w:rsid w:val="00DB41AE"/>
    <w:rsid w:val="00DB692D"/>
    <w:rsid w:val="00DC541E"/>
    <w:rsid w:val="00DD1E04"/>
    <w:rsid w:val="00DD326E"/>
    <w:rsid w:val="00DD3432"/>
    <w:rsid w:val="00DE2871"/>
    <w:rsid w:val="00DE3C99"/>
    <w:rsid w:val="00DE7A25"/>
    <w:rsid w:val="00DF2D6F"/>
    <w:rsid w:val="00DF3DBB"/>
    <w:rsid w:val="00E126FB"/>
    <w:rsid w:val="00E32856"/>
    <w:rsid w:val="00E34FED"/>
    <w:rsid w:val="00E4532A"/>
    <w:rsid w:val="00E53DA3"/>
    <w:rsid w:val="00E57884"/>
    <w:rsid w:val="00E61AC2"/>
    <w:rsid w:val="00E82249"/>
    <w:rsid w:val="00E82F57"/>
    <w:rsid w:val="00E86612"/>
    <w:rsid w:val="00E92DDE"/>
    <w:rsid w:val="00EA3710"/>
    <w:rsid w:val="00EA5A40"/>
    <w:rsid w:val="00EA5B41"/>
    <w:rsid w:val="00EB175A"/>
    <w:rsid w:val="00EC0875"/>
    <w:rsid w:val="00EF31C1"/>
    <w:rsid w:val="00EF5710"/>
    <w:rsid w:val="00F14A46"/>
    <w:rsid w:val="00F1584A"/>
    <w:rsid w:val="00F16FDB"/>
    <w:rsid w:val="00F24D7A"/>
    <w:rsid w:val="00F50910"/>
    <w:rsid w:val="00F60BC4"/>
    <w:rsid w:val="00F732AF"/>
    <w:rsid w:val="00F75936"/>
    <w:rsid w:val="00F82D4A"/>
    <w:rsid w:val="00F8325C"/>
    <w:rsid w:val="00F9034A"/>
    <w:rsid w:val="00FA4520"/>
    <w:rsid w:val="00FA4A92"/>
    <w:rsid w:val="00FB0542"/>
    <w:rsid w:val="00FB1145"/>
    <w:rsid w:val="00FB729E"/>
    <w:rsid w:val="00FE2033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C5BEA9"/>
  <w15:docId w15:val="{7CBF6FCC-BAF6-4BCD-BFBA-113C3464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FBF"/>
    <w:rPr>
      <w:sz w:val="24"/>
    </w:rPr>
  </w:style>
  <w:style w:type="paragraph" w:styleId="Heading6">
    <w:name w:val="heading 6"/>
    <w:basedOn w:val="Normal"/>
    <w:next w:val="Normal"/>
    <w:qFormat/>
    <w:rsid w:val="006A15D6"/>
    <w:pPr>
      <w:keepNext/>
      <w:suppressAutoHyphens/>
      <w:outlineLvl w:val="5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VHeader">
    <w:name w:val="Section V. Header"/>
    <w:basedOn w:val="Normal"/>
    <w:rsid w:val="006A15D6"/>
    <w:pPr>
      <w:jc w:val="center"/>
    </w:pPr>
    <w:rPr>
      <w:b/>
      <w:sz w:val="36"/>
    </w:rPr>
  </w:style>
  <w:style w:type="paragraph" w:styleId="BalloonText">
    <w:name w:val="Balloon Text"/>
    <w:basedOn w:val="Normal"/>
    <w:semiHidden/>
    <w:rsid w:val="006A15D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A05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A0580"/>
    <w:rPr>
      <w:sz w:val="20"/>
    </w:rPr>
  </w:style>
  <w:style w:type="character" w:customStyle="1" w:styleId="CommentTextChar">
    <w:name w:val="Comment Text Char"/>
    <w:link w:val="CommentText"/>
    <w:uiPriority w:val="99"/>
    <w:rsid w:val="002A05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A0580"/>
    <w:rPr>
      <w:b/>
      <w:bCs/>
    </w:rPr>
  </w:style>
  <w:style w:type="character" w:customStyle="1" w:styleId="CommentSubjectChar">
    <w:name w:val="Comment Subject Char"/>
    <w:link w:val="CommentSubject"/>
    <w:rsid w:val="002A0580"/>
    <w:rPr>
      <w:b/>
      <w:bCs/>
      <w:lang w:val="en-US" w:eastAsia="en-US"/>
    </w:rPr>
  </w:style>
  <w:style w:type="table" w:styleId="TableGrid">
    <w:name w:val="Table Grid"/>
    <w:basedOn w:val="TableNormal"/>
    <w:rsid w:val="00BD1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BD14C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FooterChar">
    <w:name w:val="Footer Char"/>
    <w:link w:val="Footer"/>
    <w:rsid w:val="00BD14C1"/>
    <w:rPr>
      <w:sz w:val="22"/>
      <w:szCs w:val="22"/>
      <w:lang w:val="en-US" w:eastAsia="en-US"/>
    </w:rPr>
  </w:style>
  <w:style w:type="paragraph" w:customStyle="1" w:styleId="bul">
    <w:name w:val="bul"/>
    <w:basedOn w:val="Normal"/>
    <w:rsid w:val="00895401"/>
    <w:pPr>
      <w:numPr>
        <w:numId w:val="2"/>
      </w:numPr>
    </w:pPr>
    <w:rPr>
      <w:spacing w:val="-4"/>
      <w:sz w:val="20"/>
      <w:lang w:val="en-GB"/>
    </w:rPr>
  </w:style>
  <w:style w:type="paragraph" w:styleId="Header">
    <w:name w:val="header"/>
    <w:basedOn w:val="Normal"/>
    <w:link w:val="HeaderChar"/>
    <w:rsid w:val="0089540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HeaderChar">
    <w:name w:val="Header Char"/>
    <w:link w:val="Header"/>
    <w:rsid w:val="00895401"/>
    <w:rPr>
      <w:sz w:val="22"/>
      <w:szCs w:val="22"/>
      <w:lang w:val="en-US" w:eastAsia="en-US"/>
    </w:rPr>
  </w:style>
  <w:style w:type="paragraph" w:styleId="EndnoteText">
    <w:name w:val="endnote text"/>
    <w:basedOn w:val="Normal"/>
    <w:link w:val="EndnoteTextChar"/>
    <w:rsid w:val="00895401"/>
    <w:rPr>
      <w:sz w:val="20"/>
    </w:rPr>
  </w:style>
  <w:style w:type="character" w:customStyle="1" w:styleId="EndnoteTextChar">
    <w:name w:val="Endnote Text Char"/>
    <w:link w:val="EndnoteText"/>
    <w:rsid w:val="00895401"/>
    <w:rPr>
      <w:lang w:val="en-US" w:eastAsia="en-US"/>
    </w:rPr>
  </w:style>
  <w:style w:type="character" w:styleId="EndnoteReference">
    <w:name w:val="endnote reference"/>
    <w:rsid w:val="00895401"/>
    <w:rPr>
      <w:vertAlign w:val="superscript"/>
    </w:rPr>
  </w:style>
  <w:style w:type="paragraph" w:customStyle="1" w:styleId="Default">
    <w:name w:val="Default"/>
    <w:rsid w:val="00A5415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rsid w:val="005555D0"/>
    <w:rPr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DD3432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6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E0D5C-EAF2-4E7F-8D91-FAD8F93E3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364</Words>
  <Characters>1725</Characters>
  <Application>Microsoft Office Word</Application>
  <DocSecurity>0</DocSecurity>
  <Lines>225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 Schedule for Goods to be Supplied from Inside the Purchaser’s Country</vt:lpstr>
    </vt:vector>
  </TitlesOfParts>
  <Company>Concern Worldwide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 Schedule for Goods to be Supplied from Inside the Purchaser’s Country</dc:title>
  <dc:creator>aamir.malik</dc:creator>
  <cp:lastModifiedBy>Imran Sabir</cp:lastModifiedBy>
  <cp:revision>42</cp:revision>
  <cp:lastPrinted>2009-12-30T08:59:00Z</cp:lastPrinted>
  <dcterms:created xsi:type="dcterms:W3CDTF">2020-12-17T16:24:00Z</dcterms:created>
  <dcterms:modified xsi:type="dcterms:W3CDTF">2023-10-12T05:06:00Z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dbc585c1c22164835b080b96738ea437efd1a0c79a10adddea870073b937edd6</vt:lpwstr>
  </property>
</Properties>
</file>